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EB" w:rsidRPr="00CD20CB" w:rsidRDefault="00A51BEB" w:rsidP="00A51BEB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iCs/>
          <w:sz w:val="28"/>
        </w:rPr>
      </w:pPr>
      <w:r w:rsidRPr="00CD20CB">
        <w:rPr>
          <w:rFonts w:ascii="Times New Roman" w:hAnsi="Times New Roman"/>
          <w:iCs/>
          <w:sz w:val="28"/>
        </w:rPr>
        <w:t>Приложение №</w:t>
      </w:r>
      <w:r w:rsidR="006E47DB">
        <w:rPr>
          <w:rFonts w:ascii="Times New Roman" w:hAnsi="Times New Roman"/>
          <w:iCs/>
          <w:sz w:val="28"/>
        </w:rPr>
        <w:t>2</w:t>
      </w:r>
      <w:bookmarkStart w:id="0" w:name="_GoBack"/>
      <w:bookmarkEnd w:id="0"/>
    </w:p>
    <w:p w:rsidR="00CD20CB" w:rsidRDefault="00CD20CB" w:rsidP="00A51BEB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i/>
          <w:sz w:val="28"/>
        </w:rPr>
      </w:pPr>
    </w:p>
    <w:p w:rsidR="00A51BEB" w:rsidRDefault="00A51BEB" w:rsidP="00A51BE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оформлению электронной презентации</w:t>
      </w:r>
    </w:p>
    <w:p w:rsidR="00A51BEB" w:rsidRDefault="00A51BEB" w:rsidP="00A51BE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3437"/>
        <w:gridCol w:w="5744"/>
      </w:tblGrid>
      <w:tr w:rsidR="00A51BEB" w:rsidTr="005E1AA8">
        <w:trPr>
          <w:trHeight w:val="360"/>
          <w:tblHeader/>
        </w:trPr>
        <w:tc>
          <w:tcPr>
            <w:tcW w:w="458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437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</w:t>
            </w:r>
          </w:p>
        </w:tc>
        <w:tc>
          <w:tcPr>
            <w:tcW w:w="5744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Показатели оценки</w:t>
            </w:r>
          </w:p>
        </w:tc>
      </w:tr>
      <w:tr w:rsidR="00A51BEB" w:rsidTr="005E1AA8">
        <w:trPr>
          <w:trHeight w:val="360"/>
        </w:trPr>
        <w:tc>
          <w:tcPr>
            <w:tcW w:w="458" w:type="dxa"/>
            <w:vAlign w:val="center"/>
          </w:tcPr>
          <w:p w:rsidR="00A51BEB" w:rsidRDefault="00A51BEB" w:rsidP="00A51BEB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37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Стиль</w:t>
            </w:r>
          </w:p>
        </w:tc>
        <w:tc>
          <w:tcPr>
            <w:tcW w:w="5744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единого стиля оформления.</w:t>
            </w:r>
          </w:p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Преобладание основной информации (текст, иллюстрации) над вспомогательной</w:t>
            </w:r>
          </w:p>
        </w:tc>
      </w:tr>
      <w:tr w:rsidR="00A51BEB" w:rsidTr="005E1AA8">
        <w:trPr>
          <w:trHeight w:val="113"/>
        </w:trPr>
        <w:tc>
          <w:tcPr>
            <w:tcW w:w="458" w:type="dxa"/>
            <w:vAlign w:val="center"/>
          </w:tcPr>
          <w:p w:rsidR="00A51BEB" w:rsidRDefault="00A51BEB" w:rsidP="00A51BEB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37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</w:t>
            </w:r>
          </w:p>
        </w:tc>
        <w:tc>
          <w:tcPr>
            <w:tcW w:w="5744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Предпочтителен холодный тон фона презентации</w:t>
            </w:r>
          </w:p>
        </w:tc>
      </w:tr>
      <w:tr w:rsidR="00A51BEB" w:rsidTr="005E1AA8">
        <w:trPr>
          <w:trHeight w:val="360"/>
        </w:trPr>
        <w:tc>
          <w:tcPr>
            <w:tcW w:w="458" w:type="dxa"/>
            <w:vAlign w:val="center"/>
          </w:tcPr>
          <w:p w:rsidR="00A51BEB" w:rsidRDefault="00A51BEB" w:rsidP="00A51BEB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37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цвета</w:t>
            </w:r>
          </w:p>
        </w:tc>
        <w:tc>
          <w:tcPr>
            <w:tcW w:w="5744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на одном слайде не более трех цветов: один для фона, один для заголовка, один для текста.</w:t>
            </w:r>
          </w:p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Использование контрастных цветов для фона и текста </w:t>
            </w:r>
          </w:p>
        </w:tc>
      </w:tr>
      <w:tr w:rsidR="00A51BEB" w:rsidTr="005E1AA8">
        <w:trPr>
          <w:trHeight w:val="360"/>
        </w:trPr>
        <w:tc>
          <w:tcPr>
            <w:tcW w:w="458" w:type="dxa"/>
            <w:vAlign w:val="center"/>
          </w:tcPr>
          <w:p w:rsidR="00A51BEB" w:rsidRDefault="00A51BEB" w:rsidP="00A51BEB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37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Анимационные эффекты</w:t>
            </w:r>
          </w:p>
        </w:tc>
        <w:tc>
          <w:tcPr>
            <w:tcW w:w="5744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Умеренное использование анимационных эффектов (они не должны отвлекать внимание от содержания информации на слайде)</w:t>
            </w:r>
          </w:p>
        </w:tc>
      </w:tr>
      <w:tr w:rsidR="00A51BEB" w:rsidTr="005E1AA8">
        <w:trPr>
          <w:trHeight w:val="405"/>
        </w:trPr>
        <w:tc>
          <w:tcPr>
            <w:tcW w:w="458" w:type="dxa"/>
            <w:vAlign w:val="center"/>
          </w:tcPr>
          <w:p w:rsidR="00A51BEB" w:rsidRDefault="00A51BEB" w:rsidP="00A51BEB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37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информации</w:t>
            </w:r>
          </w:p>
        </w:tc>
        <w:tc>
          <w:tcPr>
            <w:tcW w:w="5744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коротких информативных слов и предложений.</w:t>
            </w:r>
          </w:p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Привлекательность заголовка (передача сути содержания материала)</w:t>
            </w:r>
          </w:p>
        </w:tc>
      </w:tr>
      <w:tr w:rsidR="00A51BEB" w:rsidTr="005E1AA8">
        <w:trPr>
          <w:trHeight w:val="360"/>
        </w:trPr>
        <w:tc>
          <w:tcPr>
            <w:tcW w:w="458" w:type="dxa"/>
            <w:vAlign w:val="center"/>
          </w:tcPr>
          <w:p w:rsidR="00A51BEB" w:rsidRDefault="00A51BEB" w:rsidP="00A51BEB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37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информации на странице</w:t>
            </w:r>
          </w:p>
        </w:tc>
        <w:tc>
          <w:tcPr>
            <w:tcW w:w="5744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Предпочтительно горизонтальное расположение информации.</w:t>
            </w:r>
          </w:p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Предпочтительно выравнивание информации по   центру экрана</w:t>
            </w:r>
          </w:p>
        </w:tc>
      </w:tr>
      <w:tr w:rsidR="00A51BEB" w:rsidTr="005E1AA8">
        <w:trPr>
          <w:trHeight w:val="70"/>
        </w:trPr>
        <w:tc>
          <w:tcPr>
            <w:tcW w:w="458" w:type="dxa"/>
            <w:vAlign w:val="center"/>
          </w:tcPr>
          <w:p w:rsidR="00A51BEB" w:rsidRDefault="00A51BEB" w:rsidP="00A51BEB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37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Шрифты</w:t>
            </w:r>
          </w:p>
        </w:tc>
        <w:tc>
          <w:tcPr>
            <w:tcW w:w="5744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заголовков кегель – не менее 32.</w:t>
            </w:r>
          </w:p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информации кегель – не менее 24.</w:t>
            </w:r>
          </w:p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Недопустимо смешивание разных типов шрифтов в одной презентации.</w:t>
            </w:r>
          </w:p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Применение жирного, курсивного начертания, подчеркивание выделенного текста для смыслового выделения информации.  </w:t>
            </w:r>
          </w:p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Недопустимо злоупотребление прописными буквами. </w:t>
            </w:r>
          </w:p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шрифта: для основного текста гладкий шрифт без засечек (</w:t>
            </w:r>
            <w:proofErr w:type="spellStart"/>
            <w:r>
              <w:rPr>
                <w:rFonts w:ascii="Times New Roman" w:hAnsi="Times New Roman"/>
                <w:sz w:val="24"/>
              </w:rPr>
              <w:t>Arial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Tahoma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Verdana</w:t>
            </w:r>
            <w:proofErr w:type="spellEnd"/>
            <w:r>
              <w:rPr>
                <w:rFonts w:ascii="Times New Roman" w:hAnsi="Times New Roman"/>
                <w:sz w:val="24"/>
              </w:rPr>
              <w:t>), для заголовка можно использовать декоративный шрифт, если он хорошо читаем</w:t>
            </w:r>
          </w:p>
        </w:tc>
      </w:tr>
      <w:tr w:rsidR="00A51BEB" w:rsidTr="005E1AA8">
        <w:trPr>
          <w:trHeight w:val="360"/>
        </w:trPr>
        <w:tc>
          <w:tcPr>
            <w:tcW w:w="458" w:type="dxa"/>
            <w:vAlign w:val="center"/>
          </w:tcPr>
          <w:p w:rsidR="00A51BEB" w:rsidRDefault="00A51BEB" w:rsidP="00A51BEB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37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выделения информации</w:t>
            </w:r>
          </w:p>
        </w:tc>
        <w:tc>
          <w:tcPr>
            <w:tcW w:w="5744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Применение: рамки; границы, заливку; штриховку, стрелки; рисунки, диаграммы, схемы для иллюстрации наиболее важных фактов</w:t>
            </w:r>
          </w:p>
        </w:tc>
      </w:tr>
      <w:tr w:rsidR="00A51BEB" w:rsidTr="005E1AA8">
        <w:trPr>
          <w:trHeight w:val="195"/>
        </w:trPr>
        <w:tc>
          <w:tcPr>
            <w:tcW w:w="458" w:type="dxa"/>
            <w:vAlign w:val="center"/>
          </w:tcPr>
          <w:p w:rsidR="00A51BEB" w:rsidRDefault="00A51BEB" w:rsidP="00A51BEB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37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информации</w:t>
            </w:r>
          </w:p>
        </w:tc>
        <w:tc>
          <w:tcPr>
            <w:tcW w:w="5744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Удержание соотношения информации на слайде: 30% – текст, 70% – изображение</w:t>
            </w:r>
          </w:p>
        </w:tc>
      </w:tr>
      <w:tr w:rsidR="00A51BEB" w:rsidTr="005E1AA8">
        <w:trPr>
          <w:trHeight w:val="360"/>
        </w:trPr>
        <w:tc>
          <w:tcPr>
            <w:tcW w:w="458" w:type="dxa"/>
            <w:vAlign w:val="center"/>
          </w:tcPr>
          <w:p w:rsidR="00A51BEB" w:rsidRDefault="00A51BEB" w:rsidP="00A51BEB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37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Правило начального (титульного) слайда и заключительного (последнего) слайда</w:t>
            </w:r>
          </w:p>
        </w:tc>
        <w:tc>
          <w:tcPr>
            <w:tcW w:w="5744" w:type="dxa"/>
            <w:vAlign w:val="center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на первом слайде общей информации: наименование модуля, ФИО разработчика.</w:t>
            </w:r>
          </w:p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на заключительном слайде общей информации об ее разработчике и дублирование первого слайда</w:t>
            </w:r>
          </w:p>
        </w:tc>
      </w:tr>
    </w:tbl>
    <w:p w:rsidR="00A51BEB" w:rsidRDefault="00A51BEB" w:rsidP="00D5276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sectPr w:rsidR="00A51BEB">
      <w:headerReference w:type="default" r:id="rId7"/>
      <w:footerReference w:type="default" r:id="rId8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AC" w:rsidRDefault="00043FAC">
      <w:pPr>
        <w:spacing w:after="0" w:line="240" w:lineRule="auto"/>
      </w:pPr>
      <w:r>
        <w:separator/>
      </w:r>
    </w:p>
  </w:endnote>
  <w:endnote w:type="continuationSeparator" w:id="0">
    <w:p w:rsidR="00043FAC" w:rsidRDefault="0004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A51BEB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D52768">
      <w:rPr>
        <w:noProof/>
      </w:rPr>
      <w:t>1</w:t>
    </w:r>
    <w:r>
      <w:fldChar w:fldCharType="end"/>
    </w:r>
  </w:p>
  <w:tbl>
    <w:tblPr>
      <w:tblW w:w="0" w:type="auto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05"/>
      <w:gridCol w:w="3902"/>
    </w:tblGrid>
    <w:tr w:rsidR="00FD6F01">
      <w:tc>
        <w:tcPr>
          <w:tcW w:w="6305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6E47DB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</w:rPr>
          </w:pPr>
        </w:p>
      </w:tc>
      <w:tc>
        <w:tcPr>
          <w:tcW w:w="3902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6E47DB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</w:rPr>
          </w:pPr>
        </w:p>
      </w:tc>
    </w:tr>
  </w:tbl>
  <w:p w:rsidR="00FD6F01" w:rsidRDefault="006E47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AC" w:rsidRDefault="00043FAC">
      <w:pPr>
        <w:spacing w:after="0" w:line="240" w:lineRule="auto"/>
      </w:pPr>
      <w:r>
        <w:separator/>
      </w:r>
    </w:p>
  </w:footnote>
  <w:footnote w:type="continuationSeparator" w:id="0">
    <w:p w:rsidR="00043FAC" w:rsidRDefault="0004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6E47DB">
    <w:pPr>
      <w:pStyle w:val="a7"/>
      <w:tabs>
        <w:tab w:val="clear" w:pos="9355"/>
        <w:tab w:val="right" w:pos="106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B81"/>
    <w:multiLevelType w:val="multilevel"/>
    <w:tmpl w:val="9350DF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7918D7"/>
    <w:multiLevelType w:val="multilevel"/>
    <w:tmpl w:val="701EA38C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F94520"/>
    <w:multiLevelType w:val="multilevel"/>
    <w:tmpl w:val="4218F8DA"/>
    <w:lvl w:ilvl="0">
      <w:start w:val="1"/>
      <w:numFmt w:val="decimal"/>
      <w:lvlText w:val="%1."/>
      <w:lvlJc w:val="left"/>
      <w:pPr>
        <w:ind w:left="3589" w:hanging="360"/>
      </w:pPr>
    </w:lvl>
    <w:lvl w:ilvl="1">
      <w:start w:val="1"/>
      <w:numFmt w:val="lowerLetter"/>
      <w:lvlText w:val="%2."/>
      <w:lvlJc w:val="left"/>
      <w:pPr>
        <w:ind w:left="4309" w:hanging="360"/>
      </w:pPr>
    </w:lvl>
    <w:lvl w:ilvl="2">
      <w:start w:val="1"/>
      <w:numFmt w:val="lowerRoman"/>
      <w:lvlText w:val="%3."/>
      <w:lvlJc w:val="right"/>
      <w:pPr>
        <w:ind w:left="5029" w:hanging="180"/>
      </w:pPr>
    </w:lvl>
    <w:lvl w:ilvl="3">
      <w:start w:val="1"/>
      <w:numFmt w:val="decimal"/>
      <w:lvlText w:val="%4."/>
      <w:lvlJc w:val="left"/>
      <w:pPr>
        <w:ind w:left="5749" w:hanging="360"/>
      </w:pPr>
    </w:lvl>
    <w:lvl w:ilvl="4">
      <w:start w:val="1"/>
      <w:numFmt w:val="lowerLetter"/>
      <w:lvlText w:val="%5."/>
      <w:lvlJc w:val="left"/>
      <w:pPr>
        <w:ind w:left="6469" w:hanging="360"/>
      </w:pPr>
    </w:lvl>
    <w:lvl w:ilvl="5">
      <w:start w:val="1"/>
      <w:numFmt w:val="lowerRoman"/>
      <w:lvlText w:val="%6."/>
      <w:lvlJc w:val="right"/>
      <w:pPr>
        <w:ind w:left="7189" w:hanging="180"/>
      </w:pPr>
    </w:lvl>
    <w:lvl w:ilvl="6">
      <w:start w:val="1"/>
      <w:numFmt w:val="decimal"/>
      <w:lvlText w:val="%7."/>
      <w:lvlJc w:val="left"/>
      <w:pPr>
        <w:ind w:left="7909" w:hanging="360"/>
      </w:pPr>
    </w:lvl>
    <w:lvl w:ilvl="7">
      <w:start w:val="1"/>
      <w:numFmt w:val="lowerLetter"/>
      <w:lvlText w:val="%8."/>
      <w:lvlJc w:val="left"/>
      <w:pPr>
        <w:ind w:left="8629" w:hanging="360"/>
      </w:pPr>
    </w:lvl>
    <w:lvl w:ilvl="8">
      <w:start w:val="1"/>
      <w:numFmt w:val="lowerRoman"/>
      <w:lvlText w:val="%9."/>
      <w:lvlJc w:val="right"/>
      <w:pPr>
        <w:ind w:left="9349" w:hanging="180"/>
      </w:pPr>
    </w:lvl>
  </w:abstractNum>
  <w:abstractNum w:abstractNumId="3" w15:restartNumberingAfterBreak="0">
    <w:nsid w:val="3B97425F"/>
    <w:multiLevelType w:val="multilevel"/>
    <w:tmpl w:val="13DC637E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C15A1"/>
    <w:multiLevelType w:val="multilevel"/>
    <w:tmpl w:val="EC02BC3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5724EE"/>
    <w:multiLevelType w:val="multilevel"/>
    <w:tmpl w:val="FDDA4C60"/>
    <w:lvl w:ilvl="0">
      <w:start w:val="1"/>
      <w:numFmt w:val="decimal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4908EB"/>
    <w:multiLevelType w:val="multilevel"/>
    <w:tmpl w:val="AFE6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F72"/>
    <w:multiLevelType w:val="multilevel"/>
    <w:tmpl w:val="593CC894"/>
    <w:lvl w:ilvl="0">
      <w:start w:val="1"/>
      <w:numFmt w:val="decimal"/>
      <w:lvlText w:val="%1."/>
      <w:lvlJc w:val="left"/>
      <w:pPr>
        <w:ind w:left="1260" w:hanging="286"/>
      </w:pPr>
      <w:rPr>
        <w:rFonts w:ascii="Times New Roman" w:hAnsi="Times New Roman"/>
        <w:spacing w:val="-15"/>
        <w:sz w:val="28"/>
      </w:rPr>
    </w:lvl>
    <w:lvl w:ilvl="1">
      <w:start w:val="3"/>
      <w:numFmt w:val="decimal"/>
      <w:lvlText w:val="%2."/>
      <w:lvlJc w:val="left"/>
      <w:pPr>
        <w:ind w:left="2566" w:hanging="452"/>
        <w:jc w:val="right"/>
      </w:pPr>
      <w:rPr>
        <w:rFonts w:ascii="Times New Roman" w:hAnsi="Times New Roman"/>
        <w:b/>
        <w:spacing w:val="0"/>
        <w:sz w:val="28"/>
      </w:rPr>
    </w:lvl>
    <w:lvl w:ilvl="2">
      <w:start w:val="1"/>
      <w:numFmt w:val="decimal"/>
      <w:lvlText w:val="%2.%3."/>
      <w:lvlJc w:val="left"/>
      <w:pPr>
        <w:ind w:left="3997" w:hanging="720"/>
        <w:jc w:val="right"/>
      </w:pPr>
      <w:rPr>
        <w:rFonts w:ascii="Times New Roman" w:hAnsi="Times New Roman"/>
        <w:b/>
        <w:sz w:val="32"/>
      </w:rPr>
    </w:lvl>
    <w:lvl w:ilvl="3">
      <w:numFmt w:val="bullet"/>
      <w:lvlText w:val="•"/>
      <w:lvlJc w:val="left"/>
      <w:pPr>
        <w:ind w:left="4000" w:hanging="720"/>
      </w:pPr>
    </w:lvl>
    <w:lvl w:ilvl="4">
      <w:numFmt w:val="bullet"/>
      <w:lvlText w:val="•"/>
      <w:lvlJc w:val="left"/>
      <w:pPr>
        <w:ind w:left="4590" w:hanging="720"/>
      </w:pPr>
    </w:lvl>
    <w:lvl w:ilvl="5">
      <w:numFmt w:val="bullet"/>
      <w:lvlText w:val="•"/>
      <w:lvlJc w:val="left"/>
      <w:pPr>
        <w:ind w:left="5181" w:hanging="720"/>
      </w:pPr>
    </w:lvl>
    <w:lvl w:ilvl="6">
      <w:numFmt w:val="bullet"/>
      <w:lvlText w:val="•"/>
      <w:lvlJc w:val="left"/>
      <w:pPr>
        <w:ind w:left="5772" w:hanging="720"/>
      </w:pPr>
    </w:lvl>
    <w:lvl w:ilvl="7">
      <w:numFmt w:val="bullet"/>
      <w:lvlText w:val="•"/>
      <w:lvlJc w:val="left"/>
      <w:pPr>
        <w:ind w:left="6363" w:hanging="720"/>
      </w:pPr>
    </w:lvl>
    <w:lvl w:ilvl="8">
      <w:numFmt w:val="bullet"/>
      <w:lvlText w:val="•"/>
      <w:lvlJc w:val="left"/>
      <w:pPr>
        <w:ind w:left="6953" w:hanging="720"/>
      </w:pPr>
    </w:lvl>
  </w:abstractNum>
  <w:abstractNum w:abstractNumId="8" w15:restartNumberingAfterBreak="0">
    <w:nsid w:val="69483161"/>
    <w:multiLevelType w:val="multilevel"/>
    <w:tmpl w:val="2730C56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6404A7"/>
    <w:multiLevelType w:val="multilevel"/>
    <w:tmpl w:val="4D0420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95F66"/>
    <w:multiLevelType w:val="multilevel"/>
    <w:tmpl w:val="4164F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33"/>
    <w:rsid w:val="00043FAC"/>
    <w:rsid w:val="006E47DB"/>
    <w:rsid w:val="00A51BEB"/>
    <w:rsid w:val="00C47433"/>
    <w:rsid w:val="00CD20CB"/>
    <w:rsid w:val="00D52768"/>
    <w:rsid w:val="00D85B97"/>
    <w:rsid w:val="00F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476C"/>
  <w15:chartTrackingRefBased/>
  <w15:docId w15:val="{22E38487-8EE7-4769-B914-3D21FD50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BE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A51BE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a0"/>
    <w:link w:val="a3"/>
    <w:rsid w:val="00A51BEB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51BEB"/>
    <w:rPr>
      <w:rFonts w:eastAsia="Times New Roman" w:cs="Times New Roman"/>
      <w:color w:val="000000"/>
      <w:szCs w:val="20"/>
      <w:lang w:eastAsia="ru-RU"/>
    </w:rPr>
  </w:style>
  <w:style w:type="paragraph" w:styleId="a7">
    <w:name w:val="header"/>
    <w:basedOn w:val="a"/>
    <w:link w:val="a8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51BEB"/>
    <w:rPr>
      <w:rFonts w:eastAsia="Times New Roman" w:cs="Times New Roman"/>
      <w:color w:val="000000"/>
      <w:szCs w:val="20"/>
      <w:lang w:eastAsia="ru-RU"/>
    </w:rPr>
  </w:style>
  <w:style w:type="table" w:customStyle="1" w:styleId="2">
    <w:name w:val="Сетка таблицы2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 Александр Александрович</dc:creator>
  <cp:keywords/>
  <dc:description/>
  <cp:lastModifiedBy>пользователь</cp:lastModifiedBy>
  <cp:revision>5</cp:revision>
  <dcterms:created xsi:type="dcterms:W3CDTF">2023-02-05T22:28:00Z</dcterms:created>
  <dcterms:modified xsi:type="dcterms:W3CDTF">2023-03-17T05:56:00Z</dcterms:modified>
</cp:coreProperties>
</file>